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D57D9" w14:textId="77777777" w:rsidR="00A1359D" w:rsidRPr="00064F51" w:rsidRDefault="00A1359D" w:rsidP="00A1359D">
      <w:pPr>
        <w:tabs>
          <w:tab w:val="left" w:pos="5746"/>
        </w:tabs>
        <w:spacing w:after="0"/>
        <w:jc w:val="right"/>
        <w:rPr>
          <w:rFonts w:ascii="Times New Roman" w:hAnsi="Times New Roman" w:cs="Times New Roman"/>
          <w:i/>
        </w:rPr>
      </w:pPr>
      <w:r w:rsidRPr="00064F51">
        <w:rPr>
          <w:rFonts w:ascii="Times New Roman" w:hAnsi="Times New Roman" w:cs="Times New Roman"/>
          <w:i/>
        </w:rPr>
        <w:t>Приложение №2</w:t>
      </w:r>
    </w:p>
    <w:p w14:paraId="692FF39A" w14:textId="77777777" w:rsidR="00A1359D" w:rsidRPr="00064F51" w:rsidRDefault="00A1359D" w:rsidP="00A1359D">
      <w:pPr>
        <w:tabs>
          <w:tab w:val="left" w:pos="5746"/>
        </w:tabs>
        <w:spacing w:after="0"/>
        <w:jc w:val="right"/>
        <w:rPr>
          <w:rFonts w:ascii="Times New Roman" w:hAnsi="Times New Roman" w:cs="Times New Roman"/>
          <w:i/>
        </w:rPr>
      </w:pPr>
      <w:r w:rsidRPr="00064F51">
        <w:rPr>
          <w:rFonts w:ascii="Times New Roman" w:hAnsi="Times New Roman" w:cs="Times New Roman"/>
          <w:i/>
        </w:rPr>
        <w:t>к закупочной документации</w:t>
      </w:r>
    </w:p>
    <w:p w14:paraId="6FA137A1" w14:textId="77777777" w:rsidR="00A1359D" w:rsidRDefault="00A1359D" w:rsidP="00025C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E00FC8" w14:textId="4CCB8CA9" w:rsidR="00025C6B" w:rsidRPr="00A1359D" w:rsidRDefault="00025C6B" w:rsidP="00025C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59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A1359D"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Pr="00A1359D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A1359D">
        <w:rPr>
          <w:rFonts w:ascii="Times New Roman" w:hAnsi="Times New Roman" w:cs="Times New Roman"/>
          <w:b/>
          <w:sz w:val="24"/>
          <w:szCs w:val="24"/>
        </w:rPr>
        <w:t>поставку</w:t>
      </w:r>
      <w:r w:rsidRPr="00A1359D">
        <w:rPr>
          <w:rFonts w:ascii="Times New Roman" w:hAnsi="Times New Roman" w:cs="Times New Roman"/>
          <w:b/>
          <w:sz w:val="24"/>
          <w:szCs w:val="24"/>
        </w:rPr>
        <w:t xml:space="preserve"> арматуры для монтажа провода СИП</w:t>
      </w:r>
      <w:r w:rsidR="00BE1B39">
        <w:rPr>
          <w:rFonts w:ascii="Times New Roman" w:hAnsi="Times New Roman" w:cs="Times New Roman"/>
          <w:b/>
          <w:sz w:val="24"/>
          <w:szCs w:val="24"/>
        </w:rPr>
        <w:t>-2</w:t>
      </w:r>
      <w:r w:rsidR="00950AD9">
        <w:rPr>
          <w:rFonts w:ascii="Times New Roman" w:hAnsi="Times New Roman" w:cs="Times New Roman"/>
          <w:b/>
          <w:sz w:val="24"/>
          <w:szCs w:val="24"/>
        </w:rPr>
        <w:t>,</w:t>
      </w:r>
      <w:r w:rsidR="00BE1B39">
        <w:rPr>
          <w:rFonts w:ascii="Times New Roman" w:hAnsi="Times New Roman" w:cs="Times New Roman"/>
          <w:b/>
          <w:sz w:val="24"/>
          <w:szCs w:val="24"/>
        </w:rPr>
        <w:t xml:space="preserve"> СИП-4</w:t>
      </w:r>
      <w:r w:rsidR="00950AD9">
        <w:rPr>
          <w:rFonts w:ascii="Times New Roman" w:hAnsi="Times New Roman" w:cs="Times New Roman"/>
          <w:b/>
          <w:sz w:val="24"/>
          <w:szCs w:val="24"/>
        </w:rPr>
        <w:t xml:space="preserve"> и СИП-3</w:t>
      </w:r>
      <w:r w:rsidRPr="00A1359D">
        <w:rPr>
          <w:rFonts w:ascii="Times New Roman" w:hAnsi="Times New Roman" w:cs="Times New Roman"/>
          <w:b/>
          <w:sz w:val="24"/>
          <w:szCs w:val="24"/>
        </w:rPr>
        <w:t xml:space="preserve"> для ГУП «ЕРЭС»</w:t>
      </w:r>
      <w:r w:rsidR="00F46E91" w:rsidRPr="00A1359D">
        <w:rPr>
          <w:rFonts w:ascii="Times New Roman" w:hAnsi="Times New Roman" w:cs="Times New Roman"/>
          <w:b/>
          <w:sz w:val="24"/>
          <w:szCs w:val="24"/>
        </w:rPr>
        <w:t xml:space="preserve"> в 202</w:t>
      </w:r>
      <w:r w:rsidR="00950AD9">
        <w:rPr>
          <w:rFonts w:ascii="Times New Roman" w:hAnsi="Times New Roman" w:cs="Times New Roman"/>
          <w:b/>
          <w:sz w:val="24"/>
          <w:szCs w:val="24"/>
        </w:rPr>
        <w:t>5</w:t>
      </w:r>
      <w:r w:rsidR="00050B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E91" w:rsidRPr="00A1359D">
        <w:rPr>
          <w:rFonts w:ascii="Times New Roman" w:hAnsi="Times New Roman" w:cs="Times New Roman"/>
          <w:b/>
          <w:sz w:val="24"/>
          <w:szCs w:val="24"/>
        </w:rPr>
        <w:t>году</w:t>
      </w:r>
      <w:r w:rsidR="00BE09F8" w:rsidRPr="00A1359D">
        <w:rPr>
          <w:rFonts w:ascii="Times New Roman" w:hAnsi="Times New Roman" w:cs="Times New Roman"/>
          <w:b/>
          <w:sz w:val="24"/>
          <w:szCs w:val="24"/>
        </w:rPr>
        <w:t>.</w:t>
      </w:r>
    </w:p>
    <w:p w14:paraId="1E99FB4A" w14:textId="7EA6C375" w:rsidR="00E34173" w:rsidRDefault="00025C6B" w:rsidP="00E34173">
      <w:pPr>
        <w:pStyle w:val="a6"/>
        <w:numPr>
          <w:ilvl w:val="0"/>
          <w:numId w:val="2"/>
        </w:numPr>
        <w:tabs>
          <w:tab w:val="left" w:pos="567"/>
          <w:tab w:val="num" w:pos="644"/>
          <w:tab w:val="num" w:pos="720"/>
          <w:tab w:val="left" w:pos="1080"/>
        </w:tabs>
        <w:spacing w:after="200" w:line="276" w:lineRule="auto"/>
        <w:ind w:left="0" w:firstLine="709"/>
        <w:jc w:val="center"/>
        <w:rPr>
          <w:rFonts w:ascii="Times New Roman" w:eastAsia="Courier New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173" w:rsidRPr="009412E2">
        <w:rPr>
          <w:rFonts w:ascii="Times New Roman" w:eastAsia="Courier New" w:hAnsi="Times New Roman"/>
          <w:b/>
          <w:sz w:val="24"/>
          <w:szCs w:val="24"/>
        </w:rPr>
        <w:t>Номенклатура приобретаемого товара:</w:t>
      </w:r>
    </w:p>
    <w:p w14:paraId="5EA5536B" w14:textId="77777777" w:rsidR="00EC0D75" w:rsidRDefault="00EC0D75" w:rsidP="00EC0D75">
      <w:pPr>
        <w:pStyle w:val="a6"/>
        <w:tabs>
          <w:tab w:val="left" w:pos="567"/>
          <w:tab w:val="left" w:pos="1080"/>
        </w:tabs>
        <w:spacing w:after="200" w:line="276" w:lineRule="auto"/>
        <w:ind w:left="709"/>
        <w:rPr>
          <w:rFonts w:ascii="Times New Roman" w:eastAsia="Courier New" w:hAnsi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6945"/>
      </w:tblGrid>
      <w:tr w:rsidR="00E34173" w:rsidRPr="009412E2" w14:paraId="15D84CC4" w14:textId="77777777" w:rsidTr="0027348C">
        <w:trPr>
          <w:jc w:val="center"/>
        </w:trPr>
        <w:tc>
          <w:tcPr>
            <w:tcW w:w="988" w:type="dxa"/>
          </w:tcPr>
          <w:p w14:paraId="5C545719" w14:textId="77777777" w:rsidR="00E34173" w:rsidRPr="009412E2" w:rsidRDefault="00E34173" w:rsidP="003352D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E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</w:tcPr>
          <w:p w14:paraId="2A9E4C0D" w14:textId="77777777" w:rsidR="00E34173" w:rsidRPr="009412E2" w:rsidRDefault="00E34173" w:rsidP="003352D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E2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</w:tr>
      <w:tr w:rsidR="0062172F" w:rsidRPr="009412E2" w14:paraId="22C5C213" w14:textId="77777777" w:rsidTr="0027348C">
        <w:trPr>
          <w:jc w:val="center"/>
        </w:trPr>
        <w:tc>
          <w:tcPr>
            <w:tcW w:w="988" w:type="dxa"/>
          </w:tcPr>
          <w:p w14:paraId="39C9DA22" w14:textId="1278E648" w:rsidR="0062172F" w:rsidRPr="001F5E77" w:rsidRDefault="00CC5462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vAlign w:val="center"/>
          </w:tcPr>
          <w:p w14:paraId="0FC20EFD" w14:textId="08E0178D" w:rsidR="0062172F" w:rsidRPr="00591455" w:rsidRDefault="00E53A3D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sz w:val="24"/>
                <w:szCs w:val="24"/>
              </w:rPr>
              <w:t>Зажим ответвительный прокалывающий, сечение ответвления до 54 мм</w:t>
            </w:r>
            <w:r w:rsidRPr="00591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2172F" w:rsidRPr="009412E2" w14:paraId="47BEA37B" w14:textId="77777777" w:rsidTr="0027348C">
        <w:trPr>
          <w:jc w:val="center"/>
        </w:trPr>
        <w:tc>
          <w:tcPr>
            <w:tcW w:w="988" w:type="dxa"/>
          </w:tcPr>
          <w:p w14:paraId="3C9D1309" w14:textId="4E3ABD66" w:rsidR="0062172F" w:rsidRPr="001F5E77" w:rsidRDefault="00CC5462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vAlign w:val="center"/>
          </w:tcPr>
          <w:p w14:paraId="70F024BF" w14:textId="2F06BC0E" w:rsidR="0062172F" w:rsidRPr="00591455" w:rsidRDefault="00E53A3D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sz w:val="24"/>
                <w:szCs w:val="24"/>
              </w:rPr>
              <w:t>Зажим ответвительный герметичный 16-95/1,5-16 мм².</w:t>
            </w:r>
          </w:p>
        </w:tc>
      </w:tr>
      <w:tr w:rsidR="0062172F" w:rsidRPr="009412E2" w14:paraId="14038466" w14:textId="77777777" w:rsidTr="0027348C">
        <w:trPr>
          <w:jc w:val="center"/>
        </w:trPr>
        <w:tc>
          <w:tcPr>
            <w:tcW w:w="988" w:type="dxa"/>
          </w:tcPr>
          <w:p w14:paraId="1EAAA71A" w14:textId="6FC44EB8" w:rsidR="0062172F" w:rsidRPr="001F5E77" w:rsidRDefault="00CC5462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vAlign w:val="center"/>
          </w:tcPr>
          <w:p w14:paraId="13D957A1" w14:textId="2E5611AF" w:rsidR="0062172F" w:rsidRPr="00591455" w:rsidRDefault="00E53A3D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sz w:val="24"/>
                <w:szCs w:val="24"/>
              </w:rPr>
              <w:t>Кронштейн анкерный абонентский</w:t>
            </w:r>
          </w:p>
        </w:tc>
      </w:tr>
      <w:tr w:rsidR="0062172F" w:rsidRPr="009412E2" w14:paraId="492A7E8B" w14:textId="77777777" w:rsidTr="0027348C">
        <w:trPr>
          <w:jc w:val="center"/>
        </w:trPr>
        <w:tc>
          <w:tcPr>
            <w:tcW w:w="988" w:type="dxa"/>
          </w:tcPr>
          <w:p w14:paraId="26F09D8A" w14:textId="5FD97D28" w:rsidR="0062172F" w:rsidRPr="001F5E77" w:rsidRDefault="00CC5462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vAlign w:val="center"/>
          </w:tcPr>
          <w:p w14:paraId="77D889C7" w14:textId="23A4C151" w:rsidR="0062172F" w:rsidRPr="00591455" w:rsidRDefault="00E53A3D" w:rsidP="0062172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sz w:val="24"/>
                <w:szCs w:val="24"/>
              </w:rPr>
              <w:t>Зажим анкерный клиновой для СИП 4, сечение жилы до 35 мм</w:t>
            </w:r>
            <w:r w:rsidRPr="00591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80B69" w:rsidRPr="009412E2" w14:paraId="7871E607" w14:textId="77777777" w:rsidTr="007B74CA">
        <w:trPr>
          <w:jc w:val="center"/>
        </w:trPr>
        <w:tc>
          <w:tcPr>
            <w:tcW w:w="988" w:type="dxa"/>
          </w:tcPr>
          <w:p w14:paraId="0FF5991D" w14:textId="545FFC0D" w:rsidR="00180B69" w:rsidRPr="001F5E77" w:rsidRDefault="00CC5462" w:rsidP="00180B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14:paraId="5BFF9E89" w14:textId="17FBA64F" w:rsidR="00180B69" w:rsidRPr="00591455" w:rsidRDefault="00E53A3D" w:rsidP="00180B6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Зажим анкерный клиновой для СИП 2, сечение жилы до 120 мм</w:t>
            </w:r>
            <w:r w:rsidRPr="0059145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43132D" w:rsidRPr="009412E2" w14:paraId="7076CBF8" w14:textId="77777777" w:rsidTr="007B74CA">
        <w:trPr>
          <w:jc w:val="center"/>
        </w:trPr>
        <w:tc>
          <w:tcPr>
            <w:tcW w:w="988" w:type="dxa"/>
          </w:tcPr>
          <w:p w14:paraId="081D2680" w14:textId="449D622E" w:rsidR="0043132D" w:rsidRPr="001F5E77" w:rsidRDefault="00CC5462" w:rsidP="004313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14:paraId="615AB8F7" w14:textId="19376A2D" w:rsidR="0043132D" w:rsidRPr="00591455" w:rsidRDefault="00E53A3D" w:rsidP="004313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Зажим с адаптером для временного заземления</w:t>
            </w:r>
          </w:p>
        </w:tc>
      </w:tr>
      <w:tr w:rsidR="0043132D" w:rsidRPr="009412E2" w14:paraId="39B3345B" w14:textId="77777777" w:rsidTr="007B74CA">
        <w:trPr>
          <w:jc w:val="center"/>
        </w:trPr>
        <w:tc>
          <w:tcPr>
            <w:tcW w:w="988" w:type="dxa"/>
          </w:tcPr>
          <w:p w14:paraId="0F3D4AF4" w14:textId="43613855" w:rsidR="0043132D" w:rsidRPr="001F5E77" w:rsidRDefault="00CC5462" w:rsidP="004313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14:paraId="3D712C09" w14:textId="1A74FF34" w:rsidR="0043132D" w:rsidRPr="00591455" w:rsidRDefault="00E53A3D" w:rsidP="0043132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Изолирующие колпачки CE (25-150 мм</w:t>
            </w:r>
            <w:r w:rsidRPr="0059145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591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 </w:t>
            </w:r>
          </w:p>
        </w:tc>
      </w:tr>
      <w:tr w:rsidR="00180B69" w:rsidRPr="009412E2" w14:paraId="3691BA66" w14:textId="77777777" w:rsidTr="007B74CA">
        <w:trPr>
          <w:jc w:val="center"/>
        </w:trPr>
        <w:tc>
          <w:tcPr>
            <w:tcW w:w="988" w:type="dxa"/>
          </w:tcPr>
          <w:p w14:paraId="1FD363F4" w14:textId="349303F5" w:rsidR="00180B69" w:rsidRPr="001F5E77" w:rsidRDefault="00CC5462" w:rsidP="00180B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14:paraId="0BAE3E1E" w14:textId="2192787E" w:rsidR="00180B69" w:rsidRPr="00591455" w:rsidRDefault="00E53A3D" w:rsidP="00180B6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Хомуты стяжные для СИП</w:t>
            </w:r>
          </w:p>
        </w:tc>
      </w:tr>
      <w:tr w:rsidR="00A11F01" w:rsidRPr="009412E2" w14:paraId="0E3042C4" w14:textId="77777777" w:rsidTr="007B74CA">
        <w:trPr>
          <w:jc w:val="center"/>
        </w:trPr>
        <w:tc>
          <w:tcPr>
            <w:tcW w:w="988" w:type="dxa"/>
          </w:tcPr>
          <w:p w14:paraId="323DD2F3" w14:textId="5D97366D" w:rsidR="00A11F01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</w:tcPr>
          <w:p w14:paraId="08D27DC9" w14:textId="7535AD9F" w:rsidR="00A11F01" w:rsidRPr="00591455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 монтажный</w:t>
            </w:r>
          </w:p>
        </w:tc>
      </w:tr>
      <w:tr w:rsidR="00A11F01" w:rsidRPr="009412E2" w14:paraId="4A1740F8" w14:textId="77777777" w:rsidTr="007A7195">
        <w:trPr>
          <w:jc w:val="center"/>
        </w:trPr>
        <w:tc>
          <w:tcPr>
            <w:tcW w:w="988" w:type="dxa"/>
          </w:tcPr>
          <w:p w14:paraId="6A8B4C21" w14:textId="0D0FE39E" w:rsidR="00A11F01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  <w:vAlign w:val="center"/>
          </w:tcPr>
          <w:p w14:paraId="7CF47AC8" w14:textId="29404F3A" w:rsidR="00A11F01" w:rsidRPr="00D414C3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F902BA">
              <w:rPr>
                <w:rFonts w:ascii="Times New Roman" w:hAnsi="Times New Roman" w:cs="Times New Roman"/>
                <w:sz w:val="24"/>
                <w:szCs w:val="24"/>
              </w:rPr>
              <w:t>Анкерный натяжной зажим сечением жил 35-50 мм</w:t>
            </w:r>
            <w:r w:rsidRPr="00F902B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902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11F01" w:rsidRPr="009412E2" w14:paraId="362696CE" w14:textId="77777777" w:rsidTr="007A7195">
        <w:trPr>
          <w:jc w:val="center"/>
        </w:trPr>
        <w:tc>
          <w:tcPr>
            <w:tcW w:w="988" w:type="dxa"/>
          </w:tcPr>
          <w:p w14:paraId="4C35EEA2" w14:textId="359BED14" w:rsidR="00A11F01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  <w:vAlign w:val="center"/>
          </w:tcPr>
          <w:p w14:paraId="4C10A8BF" w14:textId="7269EFA9" w:rsidR="00A11F01" w:rsidRPr="00D414C3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F902BA">
              <w:rPr>
                <w:rFonts w:ascii="Times New Roman" w:hAnsi="Times New Roman" w:cs="Times New Roman"/>
                <w:sz w:val="24"/>
                <w:szCs w:val="24"/>
              </w:rPr>
              <w:t>Анкерный натяжной зажим сечением жил 70-95 мм</w:t>
            </w:r>
            <w:r w:rsidRPr="00F902B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902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11F01" w:rsidRPr="009412E2" w14:paraId="0B1E98CE" w14:textId="77777777" w:rsidTr="007B74CA">
        <w:trPr>
          <w:jc w:val="center"/>
        </w:trPr>
        <w:tc>
          <w:tcPr>
            <w:tcW w:w="988" w:type="dxa"/>
          </w:tcPr>
          <w:p w14:paraId="36C7B4C7" w14:textId="39E2F973" w:rsidR="00A11F01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</w:tcPr>
          <w:p w14:paraId="266EFE4D" w14:textId="550840EF" w:rsidR="00A11F01" w:rsidRPr="00D414C3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Ответвительный герметичный прокалывающий зажим</w:t>
            </w:r>
            <w:r w:rsidRPr="00AD2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8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F902BA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  <w:r w:rsidRPr="00D01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902BA">
              <w:rPr>
                <w:rFonts w:ascii="Times New Roman" w:hAnsi="Times New Roman" w:cs="Times New Roman"/>
                <w:sz w:val="24"/>
                <w:szCs w:val="24"/>
              </w:rPr>
              <w:t xml:space="preserve"> мм²</w:t>
            </w:r>
          </w:p>
        </w:tc>
      </w:tr>
      <w:tr w:rsidR="00A11F01" w:rsidRPr="009412E2" w14:paraId="786410D0" w14:textId="77777777" w:rsidTr="007B74CA">
        <w:trPr>
          <w:jc w:val="center"/>
        </w:trPr>
        <w:tc>
          <w:tcPr>
            <w:tcW w:w="988" w:type="dxa"/>
          </w:tcPr>
          <w:p w14:paraId="4EF16D89" w14:textId="35DC1C5C" w:rsidR="00A11F01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</w:tcPr>
          <w:p w14:paraId="1F0405ED" w14:textId="47D3CF71" w:rsidR="00A11F01" w:rsidRPr="00D414C3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E35942">
              <w:rPr>
                <w:rFonts w:ascii="Times New Roman" w:hAnsi="Times New Roman" w:cs="Times New Roman"/>
                <w:sz w:val="24"/>
                <w:szCs w:val="24"/>
              </w:rPr>
              <w:t>Герметичный переходный зажим</w:t>
            </w:r>
          </w:p>
        </w:tc>
      </w:tr>
    </w:tbl>
    <w:p w14:paraId="5952D400" w14:textId="77777777" w:rsidR="00E34173" w:rsidRPr="00E34173" w:rsidRDefault="00E34173" w:rsidP="00E34173">
      <w:pPr>
        <w:tabs>
          <w:tab w:val="left" w:pos="567"/>
          <w:tab w:val="num" w:pos="644"/>
          <w:tab w:val="num" w:pos="720"/>
          <w:tab w:val="left" w:pos="1080"/>
        </w:tabs>
        <w:spacing w:after="200" w:line="276" w:lineRule="auto"/>
        <w:jc w:val="center"/>
        <w:rPr>
          <w:rFonts w:ascii="Times New Roman" w:eastAsia="Courier New" w:hAnsi="Times New Roman"/>
          <w:b/>
          <w:sz w:val="24"/>
          <w:szCs w:val="24"/>
        </w:rPr>
      </w:pPr>
    </w:p>
    <w:p w14:paraId="63B35E01" w14:textId="77777777" w:rsidR="00E34173" w:rsidRPr="00E34173" w:rsidRDefault="00E34173" w:rsidP="00EC0D75">
      <w:pPr>
        <w:pStyle w:val="a6"/>
        <w:shd w:val="clear" w:color="auto" w:fill="FFFFFF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E34173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2.</w:t>
      </w:r>
      <w:r w:rsidRPr="00E34173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E34173">
        <w:rPr>
          <w:rFonts w:ascii="Times New Roman" w:hAnsi="Times New Roman" w:cs="Times New Roman"/>
          <w:b/>
          <w:bCs/>
          <w:sz w:val="24"/>
          <w:szCs w:val="24"/>
        </w:rPr>
        <w:t>Общие технические требования к товару.</w:t>
      </w:r>
    </w:p>
    <w:p w14:paraId="64D29D59" w14:textId="77777777" w:rsidR="00E34173" w:rsidRDefault="00E34173" w:rsidP="0068003B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023C335" w14:textId="5C6B6DAA" w:rsidR="00806995" w:rsidRDefault="00806995" w:rsidP="00002A70">
      <w:pPr>
        <w:spacing w:after="0" w:line="276" w:lineRule="auto"/>
        <w:ind w:right="3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Линейная арматура должна соответствовать требованиям ГОСТ</w:t>
      </w:r>
      <w:r w:rsidRPr="00BE09F8">
        <w:rPr>
          <w:rFonts w:ascii="Times New Roman" w:hAnsi="Times New Roman" w:cs="Times New Roman"/>
          <w:sz w:val="24"/>
          <w:szCs w:val="24"/>
        </w:rPr>
        <w:t xml:space="preserve"> 13276-79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06995">
        <w:rPr>
          <w:rFonts w:ascii="Times New Roman" w:hAnsi="Times New Roman" w:cs="Times New Roman"/>
          <w:sz w:val="24"/>
          <w:szCs w:val="24"/>
        </w:rPr>
        <w:t>ГОСТ Р 51177-2017</w:t>
      </w:r>
      <w:r>
        <w:rPr>
          <w:rFonts w:ascii="Times New Roman" w:hAnsi="Times New Roman" w:cs="Times New Roman"/>
          <w:sz w:val="24"/>
          <w:szCs w:val="24"/>
        </w:rPr>
        <w:t>) «</w:t>
      </w:r>
      <w:r w:rsidRPr="008F365B">
        <w:rPr>
          <w:rFonts w:ascii="Times New Roman" w:hAnsi="Times New Roman" w:cs="Times New Roman"/>
          <w:sz w:val="24"/>
          <w:szCs w:val="24"/>
        </w:rPr>
        <w:t>Арматура линейная. Общие технические условия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22DCB">
        <w:rPr>
          <w:rFonts w:ascii="Times New Roman" w:hAnsi="Times New Roman" w:cs="Times New Roman"/>
          <w:sz w:val="24"/>
          <w:szCs w:val="24"/>
        </w:rPr>
        <w:t xml:space="preserve"> (или более поздней его редакции)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36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488EA" w14:textId="477BC829" w:rsidR="00806995" w:rsidRDefault="00806995" w:rsidP="00002A70">
      <w:pPr>
        <w:spacing w:after="0" w:line="276" w:lineRule="auto"/>
        <w:ind w:right="3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BE09F8">
        <w:rPr>
          <w:rFonts w:ascii="Times New Roman" w:hAnsi="Times New Roman" w:cs="Times New Roman"/>
          <w:sz w:val="24"/>
          <w:szCs w:val="24"/>
        </w:rPr>
        <w:t>Климатическое исполнение и категория размещения по ГОСТ 15150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E09F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ХЛ</w:t>
      </w:r>
      <w:r w:rsidRPr="00BE09F8">
        <w:rPr>
          <w:rFonts w:ascii="Times New Roman" w:hAnsi="Times New Roman" w:cs="Times New Roman"/>
          <w:sz w:val="24"/>
          <w:szCs w:val="24"/>
        </w:rPr>
        <w:t>1</w:t>
      </w:r>
      <w:r w:rsidR="005B5949">
        <w:rPr>
          <w:rFonts w:ascii="Times New Roman" w:hAnsi="Times New Roman" w:cs="Times New Roman"/>
          <w:sz w:val="24"/>
          <w:szCs w:val="24"/>
        </w:rPr>
        <w:t>.</w:t>
      </w:r>
    </w:p>
    <w:p w14:paraId="34056FD8" w14:textId="6A3BDA73" w:rsidR="00806995" w:rsidRDefault="00806995" w:rsidP="00002A70">
      <w:pPr>
        <w:spacing w:after="0" w:line="276" w:lineRule="auto"/>
        <w:ind w:right="3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Рабочее напряжение - 0,4 кВ</w:t>
      </w:r>
      <w:r w:rsidR="00950AD9">
        <w:rPr>
          <w:rFonts w:ascii="Times New Roman" w:hAnsi="Times New Roman" w:cs="Times New Roman"/>
          <w:sz w:val="24"/>
          <w:szCs w:val="24"/>
        </w:rPr>
        <w:t xml:space="preserve"> (</w:t>
      </w:r>
      <w:r w:rsidR="00591455">
        <w:rPr>
          <w:rFonts w:ascii="Times New Roman" w:hAnsi="Times New Roman" w:cs="Times New Roman"/>
          <w:sz w:val="24"/>
          <w:szCs w:val="24"/>
        </w:rPr>
        <w:t>позиция № 1-</w:t>
      </w:r>
      <w:r w:rsidR="00A11F01">
        <w:rPr>
          <w:rFonts w:ascii="Times New Roman" w:hAnsi="Times New Roman" w:cs="Times New Roman"/>
          <w:sz w:val="24"/>
          <w:szCs w:val="24"/>
        </w:rPr>
        <w:t>9</w:t>
      </w:r>
      <w:r w:rsidR="00950AD9">
        <w:rPr>
          <w:rFonts w:ascii="Times New Roman" w:hAnsi="Times New Roman" w:cs="Times New Roman"/>
          <w:sz w:val="24"/>
          <w:szCs w:val="24"/>
        </w:rPr>
        <w:t>); 6-35 кВ (</w:t>
      </w:r>
      <w:r w:rsidR="00591455">
        <w:rPr>
          <w:rFonts w:ascii="Times New Roman" w:hAnsi="Times New Roman" w:cs="Times New Roman"/>
          <w:sz w:val="24"/>
          <w:szCs w:val="24"/>
        </w:rPr>
        <w:t xml:space="preserve">позиция № </w:t>
      </w:r>
      <w:r w:rsidR="00A11F01">
        <w:rPr>
          <w:rFonts w:ascii="Times New Roman" w:hAnsi="Times New Roman" w:cs="Times New Roman"/>
          <w:sz w:val="24"/>
          <w:szCs w:val="24"/>
        </w:rPr>
        <w:t>10</w:t>
      </w:r>
      <w:r w:rsidR="00591455">
        <w:rPr>
          <w:rFonts w:ascii="Times New Roman" w:hAnsi="Times New Roman" w:cs="Times New Roman"/>
          <w:sz w:val="24"/>
          <w:szCs w:val="24"/>
        </w:rPr>
        <w:t>-1</w:t>
      </w:r>
      <w:r w:rsidR="00A11F01">
        <w:rPr>
          <w:rFonts w:ascii="Times New Roman" w:hAnsi="Times New Roman" w:cs="Times New Roman"/>
          <w:sz w:val="24"/>
          <w:szCs w:val="24"/>
        </w:rPr>
        <w:t>3</w:t>
      </w:r>
      <w:r w:rsidR="00950AD9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частота 50 Гц.</w:t>
      </w:r>
    </w:p>
    <w:p w14:paraId="4FA08E74" w14:textId="3C33D457" w:rsidR="00806995" w:rsidRPr="00BE09F8" w:rsidRDefault="00806995" w:rsidP="00002A70">
      <w:pPr>
        <w:spacing w:after="0" w:line="276" w:lineRule="auto"/>
        <w:ind w:right="3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 </w:t>
      </w:r>
      <w:r w:rsidRPr="00BE09F8">
        <w:rPr>
          <w:rFonts w:ascii="Times New Roman" w:hAnsi="Times New Roman" w:cs="Times New Roman"/>
          <w:sz w:val="24"/>
          <w:szCs w:val="24"/>
        </w:rPr>
        <w:t xml:space="preserve">Минимальная температура монтажа арматуры без предварительного </w:t>
      </w:r>
      <w:r w:rsidR="0043132D" w:rsidRPr="00BE09F8">
        <w:rPr>
          <w:rFonts w:ascii="Times New Roman" w:hAnsi="Times New Roman" w:cs="Times New Roman"/>
          <w:sz w:val="24"/>
          <w:szCs w:val="24"/>
        </w:rPr>
        <w:t xml:space="preserve">подогрева, </w:t>
      </w:r>
      <w:r w:rsidR="0043132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минус </w:t>
      </w:r>
      <w:r w:rsidRPr="00BE09F8">
        <w:rPr>
          <w:rFonts w:ascii="Times New Roman" w:hAnsi="Times New Roman" w:cs="Times New Roman"/>
          <w:sz w:val="24"/>
          <w:szCs w:val="24"/>
        </w:rPr>
        <w:t>20</w:t>
      </w:r>
      <w:r w:rsidRPr="00CB61D3">
        <w:rPr>
          <w:rFonts w:ascii="Times New Roman" w:hAnsi="Times New Roman" w:cs="Times New Roman"/>
          <w:sz w:val="24"/>
          <w:szCs w:val="24"/>
        </w:rPr>
        <w:t>°C</w:t>
      </w:r>
      <w:r w:rsidR="005B5949">
        <w:rPr>
          <w:rFonts w:ascii="Times New Roman" w:hAnsi="Times New Roman" w:cs="Times New Roman"/>
          <w:sz w:val="24"/>
          <w:szCs w:val="24"/>
        </w:rPr>
        <w:t>.</w:t>
      </w:r>
    </w:p>
    <w:p w14:paraId="34729A45" w14:textId="649C9ECF" w:rsidR="00E34173" w:rsidRDefault="00E34173" w:rsidP="00002A70">
      <w:pPr>
        <w:pStyle w:val="a6"/>
        <w:shd w:val="clear" w:color="auto" w:fill="FFFFFF"/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4173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="00806995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E341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E34173">
        <w:rPr>
          <w:rFonts w:ascii="Times New Roman" w:hAnsi="Times New Roman" w:cs="Times New Roman"/>
          <w:sz w:val="24"/>
          <w:szCs w:val="24"/>
        </w:rPr>
        <w:t>Товар должен соответствовать требованиям:</w:t>
      </w:r>
    </w:p>
    <w:p w14:paraId="67855BD0" w14:textId="77777777" w:rsidR="0019569C" w:rsidRDefault="0019569C" w:rsidP="0068003B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16"/>
        <w:gridCol w:w="3448"/>
        <w:gridCol w:w="5381"/>
        <w:gridCol w:w="6"/>
      </w:tblGrid>
      <w:tr w:rsidR="00025C6B" w:rsidRPr="00180B69" w14:paraId="6AF605BE" w14:textId="77777777" w:rsidTr="002D04E5">
        <w:trPr>
          <w:gridAfter w:val="1"/>
          <w:wAfter w:w="6" w:type="dxa"/>
        </w:trPr>
        <w:tc>
          <w:tcPr>
            <w:tcW w:w="516" w:type="dxa"/>
            <w:vAlign w:val="center"/>
          </w:tcPr>
          <w:p w14:paraId="608F333B" w14:textId="77777777" w:rsidR="00025C6B" w:rsidRPr="00180B69" w:rsidRDefault="00025C6B" w:rsidP="00025C6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3448" w:type="dxa"/>
            <w:vAlign w:val="center"/>
          </w:tcPr>
          <w:p w14:paraId="70AD3DD1" w14:textId="77777777" w:rsidR="00025C6B" w:rsidRPr="00180B69" w:rsidRDefault="00025C6B" w:rsidP="00025C6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5381" w:type="dxa"/>
            <w:vAlign w:val="center"/>
          </w:tcPr>
          <w:p w14:paraId="41295D88" w14:textId="77777777" w:rsidR="00025C6B" w:rsidRPr="00180B69" w:rsidRDefault="00025C6B" w:rsidP="00025C6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sz w:val="23"/>
                <w:szCs w:val="23"/>
              </w:rPr>
              <w:t>Требуемые параметры</w:t>
            </w:r>
          </w:p>
        </w:tc>
      </w:tr>
      <w:tr w:rsidR="0056698D" w:rsidRPr="00180B69" w14:paraId="10AFBF82" w14:textId="77777777" w:rsidTr="00002A70">
        <w:trPr>
          <w:trHeight w:val="1277"/>
        </w:trPr>
        <w:tc>
          <w:tcPr>
            <w:tcW w:w="516" w:type="dxa"/>
            <w:vAlign w:val="center"/>
          </w:tcPr>
          <w:p w14:paraId="17D1F6D3" w14:textId="6438C664" w:rsidR="0056698D" w:rsidRPr="00180B69" w:rsidRDefault="00CC5462" w:rsidP="006217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448" w:type="dxa"/>
            <w:vAlign w:val="center"/>
          </w:tcPr>
          <w:p w14:paraId="6CF6C39B" w14:textId="6E3357A7" w:rsidR="0056698D" w:rsidRPr="00CC5462" w:rsidRDefault="0056698D" w:rsidP="0056698D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Зажим ответвительный прокалывающий, сечение ответвления до 54 мм</w:t>
            </w:r>
            <w:r w:rsidR="000B3723" w:rsidRPr="00CC5462">
              <w:rPr>
                <w:rFonts w:ascii="Times New Roman" w:hAnsi="Times New Roman" w:cs="Times New Roman"/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387" w:type="dxa"/>
            <w:gridSpan w:val="2"/>
            <w:vAlign w:val="center"/>
          </w:tcPr>
          <w:p w14:paraId="51BB1209" w14:textId="19CA5740" w:rsidR="0056698D" w:rsidRPr="00180B69" w:rsidRDefault="0056698D" w:rsidP="0062172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Сечение жил магистрали/ответвлени</w:t>
            </w:r>
            <w:r w:rsidR="00106698"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я</w:t>
            </w: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- 3</w:t>
            </w:r>
            <w:r w:rsidR="00E53A3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-95/4-54 мм².</w:t>
            </w:r>
            <w:r w:rsidRPr="00180B6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Контактные части зажима выполнены из алюминиевого сплава. Контактные части зажима смазаны тугоплавкой консистентной смазкой.</w:t>
            </w:r>
            <w:r w:rsidR="00050664"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 комплекте с зажимом должен быть защитный чехол</w:t>
            </w:r>
          </w:p>
        </w:tc>
      </w:tr>
      <w:tr w:rsidR="00050664" w:rsidRPr="00180B69" w14:paraId="0676A696" w14:textId="77777777" w:rsidTr="00002A70">
        <w:trPr>
          <w:trHeight w:val="645"/>
        </w:trPr>
        <w:tc>
          <w:tcPr>
            <w:tcW w:w="516" w:type="dxa"/>
            <w:vAlign w:val="center"/>
          </w:tcPr>
          <w:p w14:paraId="6F1EA643" w14:textId="6CA1012D" w:rsidR="00050664" w:rsidRPr="00180B69" w:rsidRDefault="00CC5462" w:rsidP="0005066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448" w:type="dxa"/>
            <w:vAlign w:val="center"/>
          </w:tcPr>
          <w:p w14:paraId="05DD4B22" w14:textId="30146346" w:rsidR="00050664" w:rsidRPr="00CC5462" w:rsidRDefault="00050664" w:rsidP="00050664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sz w:val="23"/>
                <w:szCs w:val="23"/>
              </w:rPr>
              <w:t>Зажим ответвительный герметичный 16-95/1,5-16 мм².</w:t>
            </w:r>
          </w:p>
        </w:tc>
        <w:tc>
          <w:tcPr>
            <w:tcW w:w="5387" w:type="dxa"/>
            <w:gridSpan w:val="2"/>
          </w:tcPr>
          <w:p w14:paraId="15981552" w14:textId="00190E18" w:rsidR="00050664" w:rsidRPr="00180B69" w:rsidRDefault="00106698" w:rsidP="00050664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Сечение жил магистрали/ответвления - </w:t>
            </w:r>
            <w:r w:rsidR="00050664" w:rsidRPr="00180B69">
              <w:rPr>
                <w:rFonts w:ascii="Times New Roman" w:hAnsi="Times New Roman" w:cs="Times New Roman"/>
                <w:sz w:val="23"/>
                <w:szCs w:val="23"/>
              </w:rPr>
              <w:t xml:space="preserve">16-95/1,5-16 мм². Затягивающий болт или гайка электрически изолированы от контактных пластин. Срывная головка выполнена из металлического сплава. Контактные пластины из луженой меди. Наличие специальной площадки для удержания зажима гаечным ключом. Наличие в конструкции зажима элементов, обеспечивающих облегчение раскрытия </w:t>
            </w:r>
            <w:r w:rsidR="00050664" w:rsidRPr="00180B6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магистральной части, для удобства монтажа на провод.</w:t>
            </w:r>
          </w:p>
        </w:tc>
      </w:tr>
      <w:tr w:rsidR="0056698D" w:rsidRPr="00180B69" w14:paraId="663F6B2D" w14:textId="77777777" w:rsidTr="00180B69">
        <w:tc>
          <w:tcPr>
            <w:tcW w:w="516" w:type="dxa"/>
            <w:vAlign w:val="center"/>
          </w:tcPr>
          <w:p w14:paraId="591DE4D3" w14:textId="447B1B0F" w:rsidR="0056698D" w:rsidRPr="00180B69" w:rsidRDefault="00CC5462" w:rsidP="006217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</w:p>
        </w:tc>
        <w:tc>
          <w:tcPr>
            <w:tcW w:w="3448" w:type="dxa"/>
            <w:vAlign w:val="center"/>
          </w:tcPr>
          <w:p w14:paraId="6AE04FB6" w14:textId="484020DC" w:rsidR="0056698D" w:rsidRPr="00CC5462" w:rsidRDefault="00ED40DD" w:rsidP="0062172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Кронштейн анкерный абонентский</w:t>
            </w:r>
          </w:p>
        </w:tc>
        <w:tc>
          <w:tcPr>
            <w:tcW w:w="5387" w:type="dxa"/>
            <w:gridSpan w:val="2"/>
            <w:vAlign w:val="center"/>
          </w:tcPr>
          <w:p w14:paraId="3A5EE9E3" w14:textId="16276661" w:rsidR="0056698D" w:rsidRPr="0043132D" w:rsidRDefault="00ED40DD" w:rsidP="0043132D">
            <w:pPr>
              <w:numPr>
                <w:ilvl w:val="0"/>
                <w:numId w:val="4"/>
              </w:numPr>
              <w:shd w:val="clear" w:color="auto" w:fill="FFFFFF"/>
              <w:spacing w:after="60"/>
              <w:ind w:left="0"/>
              <w:rPr>
                <w:rFonts w:ascii="Times New Roman" w:eastAsia="Times New Roman" w:hAnsi="Times New Roman" w:cs="Times New Roman"/>
                <w:color w:val="555555"/>
                <w:sz w:val="23"/>
                <w:szCs w:val="23"/>
                <w:lang w:eastAsia="ru-RU"/>
              </w:rPr>
            </w:pPr>
            <w:r w:rsidRPr="00180B69">
              <w:rPr>
                <w:rFonts w:ascii="Times New Roman" w:hAnsi="Times New Roman" w:cs="Times New Roman"/>
                <w:color w:val="555555"/>
                <w:sz w:val="23"/>
                <w:szCs w:val="23"/>
                <w:shd w:val="clear" w:color="auto" w:fill="FFFFFF"/>
              </w:rPr>
              <w:t> </w:t>
            </w:r>
            <w:r w:rsidRPr="0043132D">
              <w:rPr>
                <w:rFonts w:ascii="Times New Roman" w:hAnsi="Times New Roman" w:cs="Times New Roman"/>
                <w:sz w:val="23"/>
                <w:szCs w:val="23"/>
              </w:rPr>
              <w:t xml:space="preserve">Применяется при креплении анкерных зажимов для ответвления СИП от магистрали к вводам. Изготовлен из </w:t>
            </w:r>
            <w:r w:rsidR="00151707" w:rsidRPr="0043132D">
              <w:rPr>
                <w:rFonts w:ascii="Times New Roman" w:hAnsi="Times New Roman" w:cs="Times New Roman"/>
                <w:sz w:val="23"/>
                <w:szCs w:val="23"/>
              </w:rPr>
              <w:t xml:space="preserve">стали горячей оцинковки. Минимальная разрушающая нагрузка - 4 </w:t>
            </w:r>
            <w:proofErr w:type="spellStart"/>
            <w:r w:rsidR="00151707" w:rsidRPr="0043132D">
              <w:rPr>
                <w:rFonts w:ascii="Times New Roman" w:hAnsi="Times New Roman" w:cs="Times New Roman"/>
                <w:sz w:val="23"/>
                <w:szCs w:val="23"/>
              </w:rPr>
              <w:t>кН.</w:t>
            </w:r>
            <w:proofErr w:type="spellEnd"/>
          </w:p>
        </w:tc>
      </w:tr>
      <w:tr w:rsidR="0056698D" w:rsidRPr="00180B69" w14:paraId="07E165CB" w14:textId="77777777" w:rsidTr="00180B69">
        <w:tc>
          <w:tcPr>
            <w:tcW w:w="516" w:type="dxa"/>
            <w:vAlign w:val="center"/>
          </w:tcPr>
          <w:p w14:paraId="10585669" w14:textId="79F26FC7" w:rsidR="0056698D" w:rsidRPr="00180B69" w:rsidRDefault="00CC5462" w:rsidP="006217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448" w:type="dxa"/>
            <w:vAlign w:val="center"/>
          </w:tcPr>
          <w:p w14:paraId="27F7AC33" w14:textId="72EAC880" w:rsidR="0056698D" w:rsidRPr="00CC5462" w:rsidRDefault="00151707" w:rsidP="0062172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Зажим анкерный клиновой для СИП 4, сечение жилы до 35 мм2</w:t>
            </w:r>
          </w:p>
        </w:tc>
        <w:tc>
          <w:tcPr>
            <w:tcW w:w="5387" w:type="dxa"/>
            <w:gridSpan w:val="2"/>
            <w:vAlign w:val="center"/>
          </w:tcPr>
          <w:p w14:paraId="12AE7CB6" w14:textId="77777777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Номинальное сечение проводов СИП 4х(16-35мм2);</w:t>
            </w:r>
          </w:p>
          <w:p w14:paraId="4AF3170D" w14:textId="77777777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Предельная нагрузка – не менее 10 кН;</w:t>
            </w:r>
          </w:p>
          <w:p w14:paraId="6AC82BC1" w14:textId="77777777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Материал – сталь с цинковым покрытием и полиамида, устойчивого к ультрафиолетовому излучению;</w:t>
            </w:r>
          </w:p>
          <w:p w14:paraId="6395E0E4" w14:textId="1C4389BF" w:rsidR="0056698D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Момент затяжки болта -35 Н*м.</w:t>
            </w:r>
          </w:p>
        </w:tc>
      </w:tr>
      <w:tr w:rsidR="00151707" w:rsidRPr="00180B69" w14:paraId="0B59CD7F" w14:textId="77777777" w:rsidTr="00180B69">
        <w:tc>
          <w:tcPr>
            <w:tcW w:w="516" w:type="dxa"/>
            <w:vAlign w:val="center"/>
          </w:tcPr>
          <w:p w14:paraId="2FB514DA" w14:textId="5D607656" w:rsidR="00151707" w:rsidRPr="00180B69" w:rsidRDefault="00CC5462" w:rsidP="0015170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448" w:type="dxa"/>
            <w:vAlign w:val="center"/>
          </w:tcPr>
          <w:p w14:paraId="50EDB627" w14:textId="01493D96" w:rsidR="00151707" w:rsidRPr="00CC5462" w:rsidRDefault="00151707" w:rsidP="00151707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sz w:val="23"/>
                <w:szCs w:val="23"/>
              </w:rPr>
              <w:t>Зажим анкерный клиновой для СИП 2, сечение жилы до 120 мм2</w:t>
            </w:r>
          </w:p>
        </w:tc>
        <w:tc>
          <w:tcPr>
            <w:tcW w:w="5387" w:type="dxa"/>
            <w:gridSpan w:val="2"/>
            <w:vAlign w:val="center"/>
          </w:tcPr>
          <w:p w14:paraId="51115169" w14:textId="77777777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Номинальное сечение изолированного несущего проводника - 95 – 120 мм2;</w:t>
            </w:r>
          </w:p>
          <w:p w14:paraId="206D0037" w14:textId="77777777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Предельная нагрузка – не менее 20 кН;</w:t>
            </w:r>
          </w:p>
          <w:p w14:paraId="10ADF402" w14:textId="77777777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Материал – коррозионностойкий алюминиевый сплав; клинья выполнены из полимера, устойчивого к ультрафиолетовому излучению, выполнены с особым рельефом, надежно фиксирующим проводник, не повреждая изоляцию. </w:t>
            </w:r>
          </w:p>
          <w:p w14:paraId="7C76A2C6" w14:textId="77777777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Клиновидная вставка выполнена из изоляционного материала для защиты нулевой жилы двойной изоляцией.</w:t>
            </w:r>
          </w:p>
          <w:p w14:paraId="4A71D088" w14:textId="6E4F9304" w:rsidR="00151707" w:rsidRPr="00180B69" w:rsidRDefault="00151707" w:rsidP="0015170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Конструкция тросика должна быть съемной, для удобства монтажа. Не требуется инструмент для монтажа.</w:t>
            </w:r>
          </w:p>
        </w:tc>
      </w:tr>
      <w:tr w:rsidR="0056698D" w:rsidRPr="00180B69" w14:paraId="52DEC9C6" w14:textId="77777777" w:rsidTr="00180B69">
        <w:tc>
          <w:tcPr>
            <w:tcW w:w="516" w:type="dxa"/>
            <w:vAlign w:val="center"/>
          </w:tcPr>
          <w:p w14:paraId="7E541DFB" w14:textId="58D654D7" w:rsidR="0056698D" w:rsidRPr="00180B69" w:rsidRDefault="00CC5462" w:rsidP="006217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448" w:type="dxa"/>
            <w:vAlign w:val="center"/>
          </w:tcPr>
          <w:p w14:paraId="7C0F1DEA" w14:textId="3E628F85" w:rsidR="0056698D" w:rsidRPr="00CC5462" w:rsidRDefault="00C26D3B" w:rsidP="0062172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Зажим с адаптером для временного заземления</w:t>
            </w:r>
          </w:p>
        </w:tc>
        <w:tc>
          <w:tcPr>
            <w:tcW w:w="5387" w:type="dxa"/>
            <w:gridSpan w:val="2"/>
            <w:vAlign w:val="center"/>
          </w:tcPr>
          <w:p w14:paraId="6AFBA466" w14:textId="5DB7403D" w:rsidR="0056698D" w:rsidRPr="00180B69" w:rsidRDefault="00C26D3B" w:rsidP="0062172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Штекер адаптера должен быть защищен герметичным изолирующим чехлом со съемной заглушкой. Адаптер должен иметь маркировку для идентификации каждой фазы и нулевого провода. Прокалывающий зажим </w:t>
            </w:r>
            <w:proofErr w:type="gramStart"/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со  срывной</w:t>
            </w:r>
            <w:proofErr w:type="gramEnd"/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головкой из металлического сплава. Зажим оснащен специальной площадкой для удерживания обычным гаечным ключом. Сечение зажима 16-95 мм².</w:t>
            </w:r>
          </w:p>
        </w:tc>
      </w:tr>
      <w:tr w:rsidR="00C26D3B" w:rsidRPr="00180B69" w14:paraId="594D4845" w14:textId="77777777" w:rsidTr="00180B69">
        <w:tc>
          <w:tcPr>
            <w:tcW w:w="516" w:type="dxa"/>
            <w:vAlign w:val="center"/>
          </w:tcPr>
          <w:p w14:paraId="2AC6A305" w14:textId="562DF662" w:rsidR="00C26D3B" w:rsidRPr="00180B69" w:rsidRDefault="00CC5462" w:rsidP="006217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448" w:type="dxa"/>
            <w:vAlign w:val="center"/>
          </w:tcPr>
          <w:p w14:paraId="2168BB14" w14:textId="7121769E" w:rsidR="00C26D3B" w:rsidRPr="00CC5462" w:rsidRDefault="00C26D3B" w:rsidP="0062172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Изолирующие колпачки CE (25-150 мм</w:t>
            </w:r>
            <w:r w:rsidR="009B40E6" w:rsidRPr="00CC5462">
              <w:rPr>
                <w:rFonts w:ascii="Times New Roman" w:hAnsi="Times New Roman" w:cs="Times New Roman"/>
                <w:color w:val="000000"/>
                <w:sz w:val="23"/>
                <w:szCs w:val="23"/>
                <w:vertAlign w:val="superscript"/>
              </w:rPr>
              <w:t>2</w:t>
            </w:r>
            <w:r w:rsidRPr="00CC54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)  </w:t>
            </w:r>
          </w:p>
        </w:tc>
        <w:tc>
          <w:tcPr>
            <w:tcW w:w="5387" w:type="dxa"/>
            <w:gridSpan w:val="2"/>
            <w:vAlign w:val="center"/>
          </w:tcPr>
          <w:p w14:paraId="49DDB3F3" w14:textId="3B7C01EB" w:rsidR="00C26D3B" w:rsidRPr="00180B69" w:rsidRDefault="009B40E6" w:rsidP="0062172F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Используются для изолирования и герметизации концов жил СИП. </w:t>
            </w:r>
            <w:r w:rsidRPr="00180B69">
              <w:rPr>
                <w:rFonts w:ascii="Times New Roman" w:hAnsi="Times New Roman" w:cs="Times New Roman"/>
                <w:color w:val="29252C"/>
                <w:sz w:val="23"/>
                <w:szCs w:val="23"/>
                <w:shd w:val="clear" w:color="auto" w:fill="FFFFFF"/>
              </w:rPr>
              <w:t>Колпачки изготовлены из диэлектрического эластомера. Насадка колпачков не требует подачи горячего воздуха и применения специального оборудования.</w:t>
            </w:r>
          </w:p>
        </w:tc>
      </w:tr>
      <w:tr w:rsidR="00C26D3B" w:rsidRPr="00180B69" w14:paraId="4021EDCA" w14:textId="77777777" w:rsidTr="00180B69">
        <w:tc>
          <w:tcPr>
            <w:tcW w:w="516" w:type="dxa"/>
            <w:vAlign w:val="center"/>
          </w:tcPr>
          <w:p w14:paraId="6887BC2B" w14:textId="2E8A3BD1" w:rsidR="00C26D3B" w:rsidRPr="00180B69" w:rsidRDefault="00CC5462" w:rsidP="006217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448" w:type="dxa"/>
            <w:vAlign w:val="center"/>
          </w:tcPr>
          <w:p w14:paraId="3A4A9956" w14:textId="34711DA7" w:rsidR="00C26D3B" w:rsidRPr="00CC5462" w:rsidRDefault="00C26D3B" w:rsidP="0062172F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C546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Хомуты стяжные для СИП</w:t>
            </w:r>
          </w:p>
        </w:tc>
        <w:tc>
          <w:tcPr>
            <w:tcW w:w="5387" w:type="dxa"/>
            <w:gridSpan w:val="2"/>
            <w:vAlign w:val="center"/>
          </w:tcPr>
          <w:p w14:paraId="5AE9384E" w14:textId="3CD6151B" w:rsidR="00C26D3B" w:rsidRPr="00180B69" w:rsidRDefault="00C26D3B" w:rsidP="0062172F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Выполнен из диэлектрического материала. Длина 350 мм, ширина 9 мм. Разрушающая нагрузка не менее 0,4 </w:t>
            </w:r>
            <w:proofErr w:type="spellStart"/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кН.</w:t>
            </w:r>
            <w:proofErr w:type="spellEnd"/>
            <w:r w:rsidRPr="00180B6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Самозатягивающийся замок.</w:t>
            </w:r>
          </w:p>
        </w:tc>
      </w:tr>
      <w:tr w:rsidR="00A11F01" w:rsidRPr="00180B69" w14:paraId="5912C8AC" w14:textId="77777777" w:rsidTr="00180B69">
        <w:tc>
          <w:tcPr>
            <w:tcW w:w="516" w:type="dxa"/>
            <w:vAlign w:val="center"/>
          </w:tcPr>
          <w:p w14:paraId="0D2C524C" w14:textId="0C53C939" w:rsidR="00A11F01" w:rsidRDefault="00A11F01" w:rsidP="00A11F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3448" w:type="dxa"/>
            <w:vAlign w:val="center"/>
          </w:tcPr>
          <w:p w14:paraId="785DD671" w14:textId="66CC7226" w:rsidR="00A11F01" w:rsidRPr="00950AD9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1744D">
              <w:rPr>
                <w:rFonts w:ascii="Times New Roman" w:hAnsi="Times New Roman" w:cs="Times New Roman"/>
                <w:sz w:val="23"/>
                <w:szCs w:val="23"/>
              </w:rPr>
              <w:t>Крюк монтажный</w:t>
            </w:r>
          </w:p>
        </w:tc>
        <w:tc>
          <w:tcPr>
            <w:tcW w:w="5387" w:type="dxa"/>
            <w:gridSpan w:val="2"/>
            <w:vAlign w:val="center"/>
          </w:tcPr>
          <w:p w14:paraId="4C441723" w14:textId="77777777" w:rsidR="00A11F01" w:rsidRPr="0041744D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174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Крюк предназначен для </w:t>
            </w:r>
            <w:r w:rsidRPr="004174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магистрали ВЛИ и абонентских ответвлений.</w:t>
            </w:r>
            <w:r w:rsidRPr="004174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14:paraId="6B3872CD" w14:textId="77777777" w:rsidR="00A11F01" w:rsidRPr="0041744D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174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Разрушающая нагрузка - не менее 13 кН;</w:t>
            </w:r>
          </w:p>
          <w:p w14:paraId="6F99218C" w14:textId="77777777" w:rsidR="00A11F01" w:rsidRPr="0041744D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174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Материал – сталь горячего цинкования с высокой устойчивостью к коррозии;</w:t>
            </w:r>
          </w:p>
          <w:p w14:paraId="60A8FA75" w14:textId="77777777" w:rsidR="00A11F01" w:rsidRPr="0041744D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174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Крепление к опоре – двойное при помощи ленты;</w:t>
            </w:r>
          </w:p>
          <w:p w14:paraId="4D9D4B6C" w14:textId="77777777" w:rsidR="00A11F01" w:rsidRPr="0041744D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174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Крепление на фасаде – при помощи болтов;</w:t>
            </w:r>
          </w:p>
          <w:p w14:paraId="42F8AD07" w14:textId="26633DCF" w:rsidR="00A11F01" w:rsidRPr="00180B69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174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Особенности конструкции – наличие универсального монтажного отверстия, предотвращающего выскальзывание монтажной ленты, наличие возможности крепления на ребро опоры.</w:t>
            </w:r>
          </w:p>
        </w:tc>
      </w:tr>
      <w:tr w:rsidR="00A11F01" w:rsidRPr="00180B69" w14:paraId="3020E0E9" w14:textId="77777777" w:rsidTr="00180B69">
        <w:tc>
          <w:tcPr>
            <w:tcW w:w="516" w:type="dxa"/>
            <w:vAlign w:val="center"/>
          </w:tcPr>
          <w:p w14:paraId="66CB4D76" w14:textId="0DB45F30" w:rsidR="00A11F01" w:rsidRDefault="00A11F01" w:rsidP="00A11F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</w:t>
            </w:r>
          </w:p>
        </w:tc>
        <w:tc>
          <w:tcPr>
            <w:tcW w:w="3448" w:type="dxa"/>
            <w:vAlign w:val="center"/>
          </w:tcPr>
          <w:p w14:paraId="20678322" w14:textId="0094855E" w:rsidR="00A11F01" w:rsidRPr="00950AD9" w:rsidRDefault="00A11F01" w:rsidP="00A11F0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902BA">
              <w:rPr>
                <w:rFonts w:ascii="Times New Roman" w:hAnsi="Times New Roman" w:cs="Times New Roman"/>
                <w:sz w:val="23"/>
                <w:szCs w:val="23"/>
              </w:rPr>
              <w:t>Анкерный натяжной зажим сечением жил 35-50 мм</w:t>
            </w:r>
            <w:r w:rsidRPr="00F902BA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387" w:type="dxa"/>
            <w:gridSpan w:val="2"/>
            <w:vAlign w:val="center"/>
          </w:tcPr>
          <w:p w14:paraId="3E1E6BF8" w14:textId="5CCD16CD" w:rsidR="00A11F01" w:rsidRPr="00180B69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02BA">
              <w:rPr>
                <w:rFonts w:ascii="Times New Roman" w:hAnsi="Times New Roman" w:cs="Times New Roman"/>
                <w:sz w:val="23"/>
                <w:szCs w:val="23"/>
              </w:rPr>
              <w:t>Сечением жил 35-50 мм2.  Корпус выполнен из алюминиевого сплава. Клиновидная вставка выполнена из изоляционного материала. Монтаж при температуре от –20°С до +40°С и эксплуатация при температуре от –60°С до +50°С. Тросик зажима выполнен из нержавеющей стали, с шаровыми креплениями на обоих концах. Монтаж зажимов производится без инструментов. Должен поставляться в комплекте с герметичным прокалывающим зажимом (16-95/1,5-10). В тросик зажима запрессован гибкий проводник для выноса электрического потенциала провода на корпус зажима.</w:t>
            </w:r>
          </w:p>
        </w:tc>
      </w:tr>
      <w:tr w:rsidR="00A11F01" w:rsidRPr="00180B69" w14:paraId="53C4FDD3" w14:textId="77777777" w:rsidTr="00180B69">
        <w:tc>
          <w:tcPr>
            <w:tcW w:w="516" w:type="dxa"/>
            <w:vAlign w:val="center"/>
          </w:tcPr>
          <w:p w14:paraId="30EAC599" w14:textId="33A16691" w:rsidR="00A11F01" w:rsidRDefault="00A11F01" w:rsidP="00A11F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3448" w:type="dxa"/>
            <w:vAlign w:val="center"/>
          </w:tcPr>
          <w:p w14:paraId="39AB5593" w14:textId="24DF878B" w:rsidR="00A11F01" w:rsidRPr="00CC5462" w:rsidRDefault="00A11F01" w:rsidP="00A11F01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02BA">
              <w:rPr>
                <w:rFonts w:ascii="Times New Roman" w:hAnsi="Times New Roman" w:cs="Times New Roman"/>
                <w:sz w:val="23"/>
                <w:szCs w:val="23"/>
              </w:rPr>
              <w:t>Анкерный натяжной зажим сечением жил 70-95 мм</w:t>
            </w:r>
            <w:r w:rsidRPr="00F902BA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387" w:type="dxa"/>
            <w:gridSpan w:val="2"/>
            <w:vAlign w:val="center"/>
          </w:tcPr>
          <w:p w14:paraId="7CFEBDD1" w14:textId="2E5F9299" w:rsidR="00A11F01" w:rsidRPr="00180B69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02BA">
              <w:rPr>
                <w:rFonts w:ascii="Times New Roman" w:hAnsi="Times New Roman" w:cs="Times New Roman"/>
                <w:sz w:val="23"/>
                <w:szCs w:val="23"/>
              </w:rPr>
              <w:t>Сечением жил 70-95 мм2.  Корпус выполнен из алюминиевого сплава. Клиновидная вставка выполнена из изоляционного материала. Монтаж при температуре от –20°С до +40°С и эксплуатация при температуре от –60°С до +50°С.  Тросик зажима выполнен из нержавеющей стали, с шаровыми креплениями на обоих концах. Монтаж зажимов производится без инструментов. Должен поставляться в комплекте с герметичным прокалывающим зажимом (16-150/4-35). В тросик зажима запрессован гибкий проводник для выноса электрического потенциала провода на корпус зажима</w:t>
            </w:r>
          </w:p>
        </w:tc>
      </w:tr>
      <w:tr w:rsidR="00A11F01" w:rsidRPr="00180B69" w14:paraId="6561077F" w14:textId="77777777" w:rsidTr="00180B69">
        <w:tc>
          <w:tcPr>
            <w:tcW w:w="516" w:type="dxa"/>
            <w:vAlign w:val="center"/>
          </w:tcPr>
          <w:p w14:paraId="43BA3520" w14:textId="65254E52" w:rsidR="00A11F01" w:rsidRDefault="00A11F01" w:rsidP="00A11F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3448" w:type="dxa"/>
            <w:vAlign w:val="center"/>
          </w:tcPr>
          <w:p w14:paraId="5994EE8E" w14:textId="2BC7B5ED" w:rsidR="00A11F01" w:rsidRPr="00CC5462" w:rsidRDefault="00A11F01" w:rsidP="00A11F01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 xml:space="preserve">Ответвительный герметичный прокалывающий зажим </w:t>
            </w:r>
            <w:r w:rsidRPr="00A02890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>-15</w:t>
            </w:r>
            <w:r w:rsidRPr="00D0120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 xml:space="preserve"> мм²</w:t>
            </w:r>
          </w:p>
        </w:tc>
        <w:tc>
          <w:tcPr>
            <w:tcW w:w="5387" w:type="dxa"/>
            <w:gridSpan w:val="2"/>
            <w:vAlign w:val="center"/>
          </w:tcPr>
          <w:p w14:paraId="4190A6EF" w14:textId="279B1174" w:rsidR="00A11F01" w:rsidRPr="00180B69" w:rsidRDefault="00A11F01" w:rsidP="00A11F0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>Герметичны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 xml:space="preserve"> прокалывающи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 xml:space="preserve"> зажим предназначен для соединения </w:t>
            </w:r>
            <w:r w:rsidRPr="00F902BA">
              <w:rPr>
                <w:rFonts w:ascii="Times New Roman" w:hAnsi="Times New Roman" w:cs="Times New Roman"/>
                <w:sz w:val="23"/>
                <w:szCs w:val="23"/>
              </w:rPr>
              <w:t>проводов СИП-3</w:t>
            </w: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 xml:space="preserve"> без снятия изоляции.</w:t>
            </w:r>
            <w:r w:rsidRPr="007B0AF7">
              <w:rPr>
                <w:rFonts w:ascii="Times New Roman" w:hAnsi="Times New Roman" w:cs="Times New Roman"/>
                <w:sz w:val="23"/>
                <w:szCs w:val="23"/>
              </w:rPr>
              <w:t xml:space="preserve"> Сечение жилы магистрали и ответвления </w:t>
            </w:r>
            <w:r w:rsidRPr="00CA3816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 w:rsidRPr="007B0AF7">
              <w:rPr>
                <w:rFonts w:ascii="Times New Roman" w:hAnsi="Times New Roman" w:cs="Times New Roman"/>
                <w:sz w:val="23"/>
                <w:szCs w:val="23"/>
              </w:rPr>
              <w:t xml:space="preserve"> - 15</w:t>
            </w:r>
            <w:r w:rsidRPr="00CA381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7B0AF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D2C7D">
              <w:rPr>
                <w:rFonts w:ascii="Times New Roman" w:hAnsi="Times New Roman" w:cs="Times New Roman"/>
                <w:sz w:val="23"/>
                <w:szCs w:val="23"/>
              </w:rPr>
              <w:t>мм²</w:t>
            </w:r>
            <w:r w:rsidRPr="007B0AF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A11F01" w:rsidRPr="00180B69" w14:paraId="500B7231" w14:textId="77777777" w:rsidTr="00180B69">
        <w:tc>
          <w:tcPr>
            <w:tcW w:w="516" w:type="dxa"/>
            <w:vAlign w:val="center"/>
          </w:tcPr>
          <w:p w14:paraId="5625370D" w14:textId="58B4607E" w:rsidR="00A11F01" w:rsidRDefault="00A11F01" w:rsidP="00A11F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3448" w:type="dxa"/>
            <w:vAlign w:val="center"/>
          </w:tcPr>
          <w:p w14:paraId="6CBDD891" w14:textId="300492FE" w:rsidR="00A11F01" w:rsidRPr="00C50164" w:rsidRDefault="00A11F01" w:rsidP="00A11F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>Герметичный переходный зажим</w:t>
            </w:r>
          </w:p>
        </w:tc>
        <w:tc>
          <w:tcPr>
            <w:tcW w:w="5387" w:type="dxa"/>
            <w:gridSpan w:val="2"/>
            <w:vAlign w:val="center"/>
          </w:tcPr>
          <w:p w14:paraId="4A2A33A1" w14:textId="3A87F1CB" w:rsidR="00A11F01" w:rsidRPr="00C50164" w:rsidRDefault="00A11F01" w:rsidP="00A11F0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>Предназначен для соединения защищенн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 и неизолированн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 провод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 ВЛ 6-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 кВ без снятия изоляции. Сечение жилы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защищённого провода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 50 -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 мм².</w:t>
            </w:r>
            <w:r>
              <w:t xml:space="preserve"> 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Сечение жилы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неизолированного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 xml:space="preserve"> провода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35 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15</w:t>
            </w:r>
            <w:r w:rsidRPr="00D0120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C50164">
              <w:rPr>
                <w:rFonts w:ascii="Times New Roman" w:hAnsi="Times New Roman" w:cs="Times New Roman"/>
                <w:sz w:val="23"/>
                <w:szCs w:val="23"/>
              </w:rPr>
              <w:t>мм².</w:t>
            </w:r>
          </w:p>
        </w:tc>
      </w:tr>
    </w:tbl>
    <w:p w14:paraId="3B155E4D" w14:textId="2963AF0B" w:rsidR="00806995" w:rsidRPr="008F365B" w:rsidRDefault="00C169DF" w:rsidP="008F365B">
      <w:pPr>
        <w:ind w:left="30" w:right="30"/>
        <w:textAlignment w:val="baseline"/>
        <w:rPr>
          <w:rFonts w:ascii="Times New Roman" w:hAnsi="Times New Roman" w:cs="Times New Roman"/>
          <w:sz w:val="24"/>
          <w:szCs w:val="24"/>
        </w:rPr>
      </w:pPr>
      <w:r w:rsidRPr="00180B69">
        <w:rPr>
          <w:rFonts w:ascii="Times New Roman" w:hAnsi="Times New Roman" w:cs="Times New Roman"/>
          <w:sz w:val="20"/>
          <w:szCs w:val="20"/>
        </w:rPr>
        <w:t>Примечание: указанные диапазоны сечений являются минимальными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58C2B9" w14:textId="77777777" w:rsidR="003771AB" w:rsidRDefault="003771AB" w:rsidP="00EC0D75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255E6735" w14:textId="5D1C2F8B" w:rsidR="00EC0D75" w:rsidRDefault="00EC0D75" w:rsidP="00EC0D75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2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</w:t>
      </w:r>
      <w:r w:rsidRPr="00941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надежности.</w:t>
      </w:r>
    </w:p>
    <w:p w14:paraId="221ACD89" w14:textId="7C41BF9C" w:rsidR="00EC0D75" w:rsidRDefault="00EC0D75" w:rsidP="00EC0D7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 </w:t>
      </w:r>
      <w:r w:rsidR="0068003B" w:rsidRPr="006800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Гарантийный срок эксплуатации арматуры должен составлять не менее </w:t>
      </w:r>
      <w:r w:rsidR="006800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68003B" w:rsidRPr="006800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лет со дня ввода в эксплуатацию</w:t>
      </w:r>
      <w:r w:rsidR="006800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94BC0D4" w14:textId="506460BE" w:rsidR="00EC0D75" w:rsidRDefault="00EC0D75" w:rsidP="00EC0D7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</w:t>
      </w:r>
      <w:r w:rsidR="00F637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Срок службы арматуры не менее </w:t>
      </w:r>
      <w:r w:rsidR="00180B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лет.</w:t>
      </w:r>
    </w:p>
    <w:p w14:paraId="459FF133" w14:textId="644018D6" w:rsidR="0034756D" w:rsidRDefault="0034756D" w:rsidP="0034756D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E341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E341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E34173">
        <w:rPr>
          <w:rFonts w:ascii="Times New Roman" w:hAnsi="Times New Roman" w:cs="Times New Roman"/>
          <w:sz w:val="24"/>
          <w:szCs w:val="24"/>
        </w:rPr>
        <w:t xml:space="preserve"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изготовленным не ранее </w:t>
      </w:r>
      <w:r w:rsidRPr="00E3417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34173">
        <w:rPr>
          <w:rFonts w:ascii="Times New Roman" w:hAnsi="Times New Roman" w:cs="Times New Roman"/>
          <w:sz w:val="24"/>
          <w:szCs w:val="24"/>
        </w:rPr>
        <w:t xml:space="preserve"> квартала 202</w:t>
      </w:r>
      <w:r w:rsidR="00950AD9">
        <w:rPr>
          <w:rFonts w:ascii="Times New Roman" w:hAnsi="Times New Roman" w:cs="Times New Roman"/>
          <w:sz w:val="24"/>
          <w:szCs w:val="24"/>
        </w:rPr>
        <w:t>4</w:t>
      </w:r>
      <w:r w:rsidRPr="00E34173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45B4D6C4" w14:textId="77777777" w:rsidR="0034756D" w:rsidRPr="009412E2" w:rsidRDefault="0034756D" w:rsidP="00EC0D7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3190D4" w14:textId="77777777" w:rsidR="00EC0D75" w:rsidRPr="009412E2" w:rsidRDefault="00EC0D75" w:rsidP="00EC0D7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A8E1320" w14:textId="77777777" w:rsidR="00EC0D75" w:rsidRDefault="00EC0D75" w:rsidP="00EC0D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2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к предоставляемой документации.</w:t>
      </w:r>
    </w:p>
    <w:p w14:paraId="07805AA4" w14:textId="77777777" w:rsidR="00EC0D75" w:rsidRPr="009412E2" w:rsidRDefault="00EC0D75" w:rsidP="0068003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1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4.1. При осуществлении подачи заявок на участие в закупке должны быть представлены следующие документы:</w:t>
      </w:r>
    </w:p>
    <w:p w14:paraId="6221F8E7" w14:textId="65D91F90" w:rsidR="00EC0D75" w:rsidRDefault="00EC0D75" w:rsidP="00591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1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800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сертификат соответствия</w:t>
      </w:r>
      <w:r w:rsidR="00722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2DCB" w:rsidRPr="00722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ГОСТ 13276-79 (ГОСТ Р 51177-2017) «Арматура </w:t>
      </w:r>
      <w:r w:rsidR="00722DCB" w:rsidRPr="00591455">
        <w:rPr>
          <w:rFonts w:ascii="Times New Roman" w:hAnsi="Times New Roman" w:cs="Times New Roman"/>
          <w:sz w:val="24"/>
          <w:szCs w:val="24"/>
        </w:rPr>
        <w:t>линейная</w:t>
      </w:r>
      <w:r w:rsidR="00722DCB" w:rsidRPr="00722D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Общие технические условия» (или более поздней его редакции)</w:t>
      </w:r>
      <w:r w:rsidR="00F637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464B434" w14:textId="60A3CF1E" w:rsidR="005E295E" w:rsidRDefault="005E295E" w:rsidP="005E2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все заявленные Претендентом технические параметры и характеристики оборудования должны быть подтверждены с предоставлением оригинала письма от производителя, гарантирующего обеспечение заявленных технических характеристик предлагаемого </w:t>
      </w:r>
      <w:r w:rsidR="00EA3D55">
        <w:rPr>
          <w:rFonts w:ascii="Times New Roman" w:hAnsi="Times New Roman" w:cs="Times New Roman"/>
          <w:sz w:val="24"/>
          <w:szCs w:val="24"/>
        </w:rPr>
        <w:t>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56A004" w14:textId="77777777" w:rsidR="00EC0D75" w:rsidRPr="009412E2" w:rsidRDefault="00EC0D75" w:rsidP="00EC0D7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1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4.2. К поставляемой продукции должны прилагаться паспорта и другая документация, надлежащим образом подтверждающая качество и безопасную эксплуатацию Товара.</w:t>
      </w:r>
    </w:p>
    <w:p w14:paraId="32459B16" w14:textId="77777777" w:rsidR="00EC0D75" w:rsidRDefault="00EC0D75" w:rsidP="00EC0D7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1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41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Вышеуказанные документы должны</w:t>
      </w:r>
      <w:bookmarkStart w:id="0" w:name="_GoBack"/>
      <w:bookmarkEnd w:id="0"/>
      <w:r w:rsidRPr="009412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позволить определить завод-производитель поставляемого товара. </w:t>
      </w:r>
    </w:p>
    <w:p w14:paraId="335B6878" w14:textId="77777777" w:rsidR="00EC0D75" w:rsidRPr="009412E2" w:rsidRDefault="00EC0D75" w:rsidP="00EC0D7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C39663" w14:textId="77777777" w:rsidR="00EC0D75" w:rsidRDefault="00EC0D75" w:rsidP="00EC0D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E6D4926" w14:textId="2547D378" w:rsidR="00EC0D75" w:rsidRPr="009412E2" w:rsidRDefault="00EC0D75" w:rsidP="00EC0D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2E2">
        <w:rPr>
          <w:rFonts w:ascii="Times New Roman" w:hAnsi="Times New Roman" w:cs="Times New Roman"/>
          <w:b/>
          <w:sz w:val="24"/>
          <w:szCs w:val="24"/>
        </w:rPr>
        <w:t xml:space="preserve">Составил: Начальник ПТО ГУП «ЕРЭС»                                                      </w:t>
      </w:r>
    </w:p>
    <w:p w14:paraId="719C3A4D" w14:textId="77777777" w:rsidR="00EC0D75" w:rsidRPr="009412E2" w:rsidRDefault="00EC0D75" w:rsidP="00EC0D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133D19" w14:textId="4F885A0A" w:rsidR="00A1359D" w:rsidRPr="00591455" w:rsidRDefault="00EC0D75" w:rsidP="005914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2E2">
        <w:rPr>
          <w:rFonts w:ascii="Times New Roman" w:hAnsi="Times New Roman" w:cs="Times New Roman"/>
          <w:b/>
          <w:sz w:val="24"/>
          <w:szCs w:val="24"/>
        </w:rPr>
        <w:t xml:space="preserve">Утверждаю: Технический директор ГУП «ЕРЭС»                                       </w:t>
      </w:r>
    </w:p>
    <w:sectPr w:rsidR="00A1359D" w:rsidRPr="00591455" w:rsidSect="00002A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2E2097"/>
    <w:multiLevelType w:val="hybridMultilevel"/>
    <w:tmpl w:val="4872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9280B"/>
    <w:multiLevelType w:val="multilevel"/>
    <w:tmpl w:val="DDB873D4"/>
    <w:lvl w:ilvl="0">
      <w:start w:val="3"/>
      <w:numFmt w:val="decimal"/>
      <w:lvlText w:val="%1"/>
      <w:lvlJc w:val="left"/>
      <w:pPr>
        <w:ind w:left="136" w:hanging="34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" w:hanging="343"/>
      </w:pPr>
      <w:rPr>
        <w:rFonts w:ascii="Arial" w:eastAsia="Arial" w:hAnsi="Arial" w:cs="Arial" w:hint="default"/>
        <w:spacing w:val="-10"/>
        <w:w w:val="99"/>
        <w:sz w:val="19"/>
        <w:szCs w:val="19"/>
      </w:rPr>
    </w:lvl>
    <w:lvl w:ilvl="2">
      <w:start w:val="1"/>
      <w:numFmt w:val="decimal"/>
      <w:lvlText w:val="%1.%2.%3"/>
      <w:lvlJc w:val="left"/>
      <w:pPr>
        <w:ind w:left="114" w:hanging="641"/>
      </w:pPr>
      <w:rPr>
        <w:rFonts w:ascii="Arial" w:eastAsia="Arial" w:hAnsi="Arial" w:cs="Arial" w:hint="default"/>
        <w:spacing w:val="-21"/>
        <w:w w:val="99"/>
        <w:sz w:val="19"/>
        <w:szCs w:val="19"/>
      </w:rPr>
    </w:lvl>
    <w:lvl w:ilvl="3">
      <w:numFmt w:val="bullet"/>
      <w:lvlText w:val="•"/>
      <w:lvlJc w:val="left"/>
      <w:pPr>
        <w:ind w:left="2005" w:hanging="641"/>
      </w:pPr>
      <w:rPr>
        <w:rFonts w:hint="default"/>
      </w:rPr>
    </w:lvl>
    <w:lvl w:ilvl="4">
      <w:numFmt w:val="bullet"/>
      <w:lvlText w:val="•"/>
      <w:lvlJc w:val="left"/>
      <w:pPr>
        <w:ind w:left="3050" w:hanging="641"/>
      </w:pPr>
      <w:rPr>
        <w:rFonts w:hint="default"/>
      </w:rPr>
    </w:lvl>
    <w:lvl w:ilvl="5">
      <w:numFmt w:val="bullet"/>
      <w:lvlText w:val="•"/>
      <w:lvlJc w:val="left"/>
      <w:pPr>
        <w:ind w:left="4095" w:hanging="641"/>
      </w:pPr>
      <w:rPr>
        <w:rFonts w:hint="default"/>
      </w:rPr>
    </w:lvl>
    <w:lvl w:ilvl="6">
      <w:numFmt w:val="bullet"/>
      <w:lvlText w:val="•"/>
      <w:lvlJc w:val="left"/>
      <w:pPr>
        <w:ind w:left="5140" w:hanging="641"/>
      </w:pPr>
      <w:rPr>
        <w:rFonts w:hint="default"/>
      </w:rPr>
    </w:lvl>
    <w:lvl w:ilvl="7">
      <w:numFmt w:val="bullet"/>
      <w:lvlText w:val="•"/>
      <w:lvlJc w:val="left"/>
      <w:pPr>
        <w:ind w:left="6185" w:hanging="641"/>
      </w:pPr>
      <w:rPr>
        <w:rFonts w:hint="default"/>
      </w:rPr>
    </w:lvl>
    <w:lvl w:ilvl="8">
      <w:numFmt w:val="bullet"/>
      <w:lvlText w:val="•"/>
      <w:lvlJc w:val="left"/>
      <w:pPr>
        <w:ind w:left="7230" w:hanging="641"/>
      </w:pPr>
      <w:rPr>
        <w:rFonts w:hint="default"/>
      </w:rPr>
    </w:lvl>
  </w:abstractNum>
  <w:abstractNum w:abstractNumId="2" w15:restartNumberingAfterBreak="0">
    <w:nsid w:val="79BD1466"/>
    <w:multiLevelType w:val="multilevel"/>
    <w:tmpl w:val="862C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7036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5B"/>
    <w:rsid w:val="00002A70"/>
    <w:rsid w:val="00020284"/>
    <w:rsid w:val="00025C6B"/>
    <w:rsid w:val="00047F40"/>
    <w:rsid w:val="00050664"/>
    <w:rsid w:val="00050B5D"/>
    <w:rsid w:val="000605B1"/>
    <w:rsid w:val="00076185"/>
    <w:rsid w:val="00086F19"/>
    <w:rsid w:val="000A3677"/>
    <w:rsid w:val="000B3723"/>
    <w:rsid w:val="00106698"/>
    <w:rsid w:val="00127305"/>
    <w:rsid w:val="0013386C"/>
    <w:rsid w:val="00141BBA"/>
    <w:rsid w:val="00142266"/>
    <w:rsid w:val="00151707"/>
    <w:rsid w:val="001617D9"/>
    <w:rsid w:val="00180B69"/>
    <w:rsid w:val="0019569C"/>
    <w:rsid w:val="001D5153"/>
    <w:rsid w:val="001F5E77"/>
    <w:rsid w:val="001F735A"/>
    <w:rsid w:val="00206095"/>
    <w:rsid w:val="00225857"/>
    <w:rsid w:val="0022773D"/>
    <w:rsid w:val="00231CD7"/>
    <w:rsid w:val="002563DD"/>
    <w:rsid w:val="0027348C"/>
    <w:rsid w:val="002D04E5"/>
    <w:rsid w:val="0030248E"/>
    <w:rsid w:val="0034756D"/>
    <w:rsid w:val="0034783D"/>
    <w:rsid w:val="0036243C"/>
    <w:rsid w:val="00364835"/>
    <w:rsid w:val="003730EE"/>
    <w:rsid w:val="003771AB"/>
    <w:rsid w:val="003A4A40"/>
    <w:rsid w:val="003B1BA7"/>
    <w:rsid w:val="003F4274"/>
    <w:rsid w:val="00405810"/>
    <w:rsid w:val="00405F09"/>
    <w:rsid w:val="00410110"/>
    <w:rsid w:val="004253B1"/>
    <w:rsid w:val="0043132D"/>
    <w:rsid w:val="00456649"/>
    <w:rsid w:val="00466EA2"/>
    <w:rsid w:val="004730DD"/>
    <w:rsid w:val="00496205"/>
    <w:rsid w:val="004A3869"/>
    <w:rsid w:val="004D1F13"/>
    <w:rsid w:val="00516455"/>
    <w:rsid w:val="00547CD3"/>
    <w:rsid w:val="00552C87"/>
    <w:rsid w:val="00553B33"/>
    <w:rsid w:val="0056698D"/>
    <w:rsid w:val="00591455"/>
    <w:rsid w:val="005B5949"/>
    <w:rsid w:val="005E295E"/>
    <w:rsid w:val="0060421D"/>
    <w:rsid w:val="0062172F"/>
    <w:rsid w:val="00662E56"/>
    <w:rsid w:val="00667B47"/>
    <w:rsid w:val="0068003B"/>
    <w:rsid w:val="00692B1D"/>
    <w:rsid w:val="006D4F44"/>
    <w:rsid w:val="006E292D"/>
    <w:rsid w:val="006E3701"/>
    <w:rsid w:val="006F0A4B"/>
    <w:rsid w:val="00703A5C"/>
    <w:rsid w:val="00722DCB"/>
    <w:rsid w:val="007D6029"/>
    <w:rsid w:val="00806995"/>
    <w:rsid w:val="00822D3B"/>
    <w:rsid w:val="008347B1"/>
    <w:rsid w:val="00845229"/>
    <w:rsid w:val="00876A49"/>
    <w:rsid w:val="008F206B"/>
    <w:rsid w:val="008F365B"/>
    <w:rsid w:val="009137B9"/>
    <w:rsid w:val="00914457"/>
    <w:rsid w:val="00950AD9"/>
    <w:rsid w:val="009748C9"/>
    <w:rsid w:val="00995833"/>
    <w:rsid w:val="009B1C6B"/>
    <w:rsid w:val="009B40E6"/>
    <w:rsid w:val="00A04D69"/>
    <w:rsid w:val="00A11F01"/>
    <w:rsid w:val="00A1359D"/>
    <w:rsid w:val="00A14C77"/>
    <w:rsid w:val="00A20D10"/>
    <w:rsid w:val="00A247DF"/>
    <w:rsid w:val="00A24C76"/>
    <w:rsid w:val="00A3440A"/>
    <w:rsid w:val="00A43142"/>
    <w:rsid w:val="00A47C2C"/>
    <w:rsid w:val="00A558FB"/>
    <w:rsid w:val="00A838F2"/>
    <w:rsid w:val="00B2500A"/>
    <w:rsid w:val="00B607DD"/>
    <w:rsid w:val="00BC074C"/>
    <w:rsid w:val="00BD2AC7"/>
    <w:rsid w:val="00BD7962"/>
    <w:rsid w:val="00BE09F8"/>
    <w:rsid w:val="00BE1B39"/>
    <w:rsid w:val="00BF2DBD"/>
    <w:rsid w:val="00C11C9B"/>
    <w:rsid w:val="00C169DF"/>
    <w:rsid w:val="00C26D3B"/>
    <w:rsid w:val="00C27055"/>
    <w:rsid w:val="00C40D78"/>
    <w:rsid w:val="00C425AF"/>
    <w:rsid w:val="00C705E6"/>
    <w:rsid w:val="00C743BA"/>
    <w:rsid w:val="00CB0BD6"/>
    <w:rsid w:val="00CB61D3"/>
    <w:rsid w:val="00CC5462"/>
    <w:rsid w:val="00CD6848"/>
    <w:rsid w:val="00D414C3"/>
    <w:rsid w:val="00D41C19"/>
    <w:rsid w:val="00D622C0"/>
    <w:rsid w:val="00D85B6A"/>
    <w:rsid w:val="00D9613A"/>
    <w:rsid w:val="00E32A22"/>
    <w:rsid w:val="00E34173"/>
    <w:rsid w:val="00E53A3D"/>
    <w:rsid w:val="00E5415B"/>
    <w:rsid w:val="00EA3D55"/>
    <w:rsid w:val="00EA7220"/>
    <w:rsid w:val="00EA7970"/>
    <w:rsid w:val="00EC0D75"/>
    <w:rsid w:val="00ED40DD"/>
    <w:rsid w:val="00F05CCA"/>
    <w:rsid w:val="00F44C43"/>
    <w:rsid w:val="00F46E91"/>
    <w:rsid w:val="00F51C7A"/>
    <w:rsid w:val="00F51D8E"/>
    <w:rsid w:val="00F6374E"/>
    <w:rsid w:val="00F66847"/>
    <w:rsid w:val="00F77093"/>
    <w:rsid w:val="00FC25FE"/>
    <w:rsid w:val="00FD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48B6"/>
  <w15:chartTrackingRefBased/>
  <w15:docId w15:val="{1BBAD484-213D-44EA-8A78-433DD3DD8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69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E0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E09F8"/>
    <w:rPr>
      <w:color w:val="0000FF"/>
      <w:u w:val="single"/>
    </w:rPr>
  </w:style>
  <w:style w:type="paragraph" w:styleId="a6">
    <w:name w:val="List Paragraph"/>
    <w:basedOn w:val="a"/>
    <w:link w:val="a7"/>
    <w:uiPriority w:val="1"/>
    <w:qFormat/>
    <w:rsid w:val="001F735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6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61D3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1"/>
    <w:rsid w:val="00E34173"/>
  </w:style>
  <w:style w:type="character" w:customStyle="1" w:styleId="10">
    <w:name w:val="Заголовок 1 Знак"/>
    <w:basedOn w:val="a0"/>
    <w:link w:val="1"/>
    <w:uiPriority w:val="9"/>
    <w:rsid w:val="008069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B203-3BA9-4A99-B7A7-1E0A42DB1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eres_15</dc:creator>
  <cp:keywords/>
  <dc:description/>
  <cp:lastModifiedBy>Сапожникова Оксана</cp:lastModifiedBy>
  <cp:revision>22</cp:revision>
  <cp:lastPrinted>2024-01-24T08:45:00Z</cp:lastPrinted>
  <dcterms:created xsi:type="dcterms:W3CDTF">2023-01-18T14:03:00Z</dcterms:created>
  <dcterms:modified xsi:type="dcterms:W3CDTF">2025-03-10T11:35:00Z</dcterms:modified>
</cp:coreProperties>
</file>